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360" w:lineRule="auto"/>
        <w:ind w:leftChars="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期货的交易时间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在国内期货市场，期货交易均在交易日进行，周末及法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定节假日不交易。各交易所具体交易时间如下：</w:t>
      </w:r>
    </w:p>
    <w:p>
      <w:pPr>
        <w:jc w:val="both"/>
      </w:pPr>
      <w:r>
        <w:rPr>
          <w:rFonts w:ascii="仿宋" w:hAnsi="仿宋" w:eastAsia="仿宋"/>
        </w:rPr>
        <w:drawing>
          <wp:inline distT="0" distB="0" distL="0" distR="0">
            <wp:extent cx="5906135" cy="5416550"/>
            <wp:effectExtent l="0" t="0" r="18415" b="0"/>
            <wp:docPr id="2" name="图形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形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541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E1275"/>
    <w:rsid w:val="7145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csrc</dc:creator>
  <cp:lastModifiedBy>csrc</cp:lastModifiedBy>
  <dcterms:modified xsi:type="dcterms:W3CDTF">2022-03-24T08:42:57Z</dcterms:modified>
  <dc:title>期货的交易时间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